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240"/>
        <w:sectPr>
          <w:headerReference w:type="default" r:id="rId4"/>
          <w:footerReference w:type="default" r:id="rId5"/>
          <w:pgSz w:w="11900" w:h="16840" w:orient="portrait"/>
          <w:pgMar w:top="720" w:right="720" w:bottom="346" w:left="720" w:header="720" w:footer="720"/>
          <w:bidi w:val="0"/>
        </w:sectPr>
      </w:pPr>
      <w:r/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Volunteer Application Form</w:t>
      </w:r>
    </w:p>
    <w:p>
      <w:pPr>
        <w:pStyle w:val="Body"/>
      </w:pPr>
    </w:p>
    <w:tbl>
      <w:tblPr>
        <w:tblW w:w="1045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59"/>
        <w:gridCol w:w="8600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85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860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2" w:hRule="atLeast"/>
        </w:trPr>
        <w:tc>
          <w:tcPr>
            <w:tcW w:type="dxa" w:w="185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8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2" w:hRule="atLeast"/>
        </w:trPr>
        <w:tc>
          <w:tcPr>
            <w:tcW w:type="dxa" w:w="185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Phone</w:t>
            </w:r>
          </w:p>
        </w:tc>
        <w:tc>
          <w:tcPr>
            <w:tcW w:type="dxa" w:w="8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70" w:hRule="atLeast"/>
        </w:trPr>
        <w:tc>
          <w:tcPr>
            <w:tcW w:type="dxa" w:w="185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8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Body"/>
      </w:pPr>
    </w:p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57"/>
        <w:gridCol w:w="8603"/>
      </w:tblGrid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1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Volunteer Role </w:t>
            </w:r>
            <w:r>
              <w:rPr>
                <w:shd w:val="nil" w:color="auto" w:fill="auto"/>
              </w:rPr>
            </w:r>
          </w:p>
        </w:tc>
        <w:tc>
          <w:tcPr>
            <w:tcW w:type="dxa" w:w="86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Why are you interested in this role?</w:t>
      </w:r>
    </w:p>
    <w:tbl>
      <w:tblPr>
        <w:tblW w:w="103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67"/>
      </w:tblGrid>
      <w:tr>
        <w:tblPrEx>
          <w:shd w:val="clear" w:color="auto" w:fill="cdd4e9"/>
        </w:tblPrEx>
        <w:trPr>
          <w:trHeight w:val="4177" w:hRule="atLeast"/>
        </w:trPr>
        <w:tc>
          <w:tcPr>
            <w:tcW w:type="dxa" w:w="1036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161"/>
              </w:tabs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161"/>
              </w:tabs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161"/>
              </w:tabs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161"/>
              </w:tabs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161"/>
              </w:tabs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161"/>
              </w:tabs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161"/>
              </w:tabs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161"/>
              </w:tabs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161"/>
              </w:tabs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Do you have any previous experience which you feel may be relevant?</w:t>
      </w:r>
    </w:p>
    <w:tbl>
      <w:tblPr>
        <w:tblW w:w="103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67"/>
      </w:tblGrid>
      <w:tr>
        <w:tblPrEx>
          <w:shd w:val="clear" w:color="auto" w:fill="cdd4e9"/>
        </w:tblPrEx>
        <w:trPr>
          <w:trHeight w:val="3877" w:hRule="atLeast"/>
        </w:trPr>
        <w:tc>
          <w:tcPr>
            <w:tcW w:type="dxa" w:w="1036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"/>
        <w:spacing w:before="240"/>
      </w:pPr>
    </w:p>
    <w:p>
      <w:pPr>
        <w:pStyle w:val="Body"/>
      </w:pPr>
      <w:r>
        <w:rPr>
          <w:rtl w:val="0"/>
          <w:lang w:val="en-US"/>
        </w:rPr>
        <w:t>When are you available to volunteer? Please mark all that apply.</w:t>
      </w:r>
    </w:p>
    <w:p>
      <w:pPr>
        <w:pStyle w:val="Body"/>
      </w:pPr>
    </w:p>
    <w:tbl>
      <w:tblPr>
        <w:tblW w:w="104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01"/>
        <w:gridCol w:w="1276"/>
        <w:gridCol w:w="1134"/>
        <w:gridCol w:w="1134"/>
        <w:gridCol w:w="1134"/>
        <w:gridCol w:w="1134"/>
        <w:gridCol w:w="1276"/>
        <w:gridCol w:w="1417"/>
        <w:gridCol w:w="222"/>
      </w:tblGrid>
      <w:tr>
        <w:tblPrEx>
          <w:shd w:val="clear" w:color="auto" w:fill="cdd4e9"/>
        </w:tblPrEx>
        <w:trPr>
          <w:trHeight w:val="303" w:hRule="atLeast"/>
        </w:trPr>
        <w:tc>
          <w:tcPr>
            <w:tcW w:type="dxa" w:w="1701"/>
            <w:tcBorders>
              <w:top w:val="nil"/>
              <w:left w:val="nil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MON</w:t>
            </w:r>
          </w:p>
        </w:tc>
        <w:tc>
          <w:tcPr>
            <w:tcW w:type="dxa" w:w="113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TUE</w:t>
            </w:r>
          </w:p>
        </w:tc>
        <w:tc>
          <w:tcPr>
            <w:tcW w:type="dxa" w:w="113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WED</w:t>
            </w:r>
          </w:p>
        </w:tc>
        <w:tc>
          <w:tcPr>
            <w:tcW w:type="dxa" w:w="113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THU</w:t>
            </w:r>
          </w:p>
        </w:tc>
        <w:tc>
          <w:tcPr>
            <w:tcW w:type="dxa" w:w="1134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FRI</w:t>
            </w:r>
          </w:p>
        </w:tc>
        <w:tc>
          <w:tcPr>
            <w:tcW w:type="dxa" w:w="1275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SAT</w:t>
            </w:r>
          </w:p>
        </w:tc>
        <w:tc>
          <w:tcPr>
            <w:tcW w:type="dxa" w:w="141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SUN</w:t>
            </w:r>
          </w:p>
        </w:tc>
        <w:tc>
          <w:tcPr>
            <w:tcW w:type="dxa" w:w="222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170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Mornings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701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Afternoons</w:t>
            </w:r>
          </w:p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rtl w:val="0"/>
          <w:lang w:val="en-US"/>
        </w:rPr>
        <w:t xml:space="preserve">Please list any extra information, concerning your availability </w:t>
      </w:r>
      <w:r>
        <w:rPr>
          <w:i w:val="1"/>
          <w:iCs w:val="1"/>
          <w:rtl w:val="0"/>
          <w:lang w:val="en-US"/>
        </w:rPr>
        <w:t>(i.e. available dates / hours per week)</w:t>
      </w:r>
    </w:p>
    <w:tbl>
      <w:tblPr>
        <w:tblW w:w="103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67"/>
      </w:tblGrid>
      <w:tr>
        <w:tblPrEx>
          <w:shd w:val="clear" w:color="auto" w:fill="cdd4e9"/>
        </w:tblPrEx>
        <w:trPr>
          <w:trHeight w:val="1477" w:hRule="atLeast"/>
        </w:trPr>
        <w:tc>
          <w:tcPr>
            <w:tcW w:type="dxa" w:w="1036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  <w:rPr>
          <w:i w:val="1"/>
          <w:iCs w:val="1"/>
        </w:rPr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Is there anything else you would like to mention at this point?</w:t>
      </w:r>
    </w:p>
    <w:tbl>
      <w:tblPr>
        <w:tblW w:w="103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67"/>
      </w:tblGrid>
      <w:tr>
        <w:tblPrEx>
          <w:shd w:val="clear" w:color="auto" w:fill="cdd4e9"/>
        </w:tblPrEx>
        <w:trPr>
          <w:trHeight w:val="1477" w:hRule="atLeast"/>
        </w:trPr>
        <w:tc>
          <w:tcPr>
            <w:tcW w:type="dxa" w:w="1036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How did you hear about this volunteer opportunity?</w:t>
      </w:r>
    </w:p>
    <w:tbl>
      <w:tblPr>
        <w:tblW w:w="103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67"/>
      </w:tblGrid>
      <w:tr>
        <w:tblPrEx>
          <w:shd w:val="clear" w:color="auto" w:fill="cdd4e9"/>
        </w:tblPrEx>
        <w:trPr>
          <w:trHeight w:val="877" w:hRule="atLeast"/>
        </w:trPr>
        <w:tc>
          <w:tcPr>
            <w:tcW w:type="dxa" w:w="10367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Please provide the contact details of a referee who would be willing to comment on your suitability for the volunteer role. It could be someone who knows you in a work, volunteering, education or personal capacity, but not a family member.</w:t>
      </w:r>
    </w:p>
    <w:p>
      <w:pPr>
        <w:pStyle w:val="Body"/>
      </w:pPr>
    </w:p>
    <w:tbl>
      <w:tblPr>
        <w:tblW w:w="103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29"/>
        <w:gridCol w:w="7938"/>
      </w:tblGrid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2429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 xml:space="preserve">Name </w:t>
            </w:r>
            <w:r>
              <w:rPr>
                <w:shd w:val="nil" w:color="auto" w:fill="auto"/>
              </w:rPr>
            </w:r>
          </w:p>
        </w:tc>
        <w:tc>
          <w:tcPr>
            <w:tcW w:type="dxa" w:w="793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862" w:hRule="atLeast"/>
        </w:trPr>
        <w:tc>
          <w:tcPr>
            <w:tcW w:type="dxa" w:w="242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How they know you / Job title</w:t>
            </w:r>
            <w:r>
              <w:rPr>
                <w:shd w:val="nil" w:color="auto" w:fill="auto"/>
              </w:rPr>
            </w:r>
          </w:p>
        </w:tc>
        <w:tc>
          <w:tcPr>
            <w:tcW w:type="dxa" w:w="79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242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Phone number</w:t>
            </w:r>
          </w:p>
        </w:tc>
        <w:tc>
          <w:tcPr>
            <w:tcW w:type="dxa" w:w="79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242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79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170" w:hRule="atLeast"/>
        </w:trPr>
        <w:tc>
          <w:tcPr>
            <w:tcW w:type="dxa" w:w="242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Address</w:t>
            </w: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79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  <w:r/>
    </w:p>
    <w:sectPr>
      <w:type w:val="continuous"/>
      <w:pgSz w:w="11900" w:h="16840" w:orient="portrait"/>
      <w:pgMar w:top="720" w:right="720" w:bottom="34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5042534</wp:posOffset>
          </wp:positionH>
          <wp:positionV relativeFrom="page">
            <wp:posOffset>9789794</wp:posOffset>
          </wp:positionV>
          <wp:extent cx="2066290" cy="868681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68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inline distT="0" distB="0" distL="0" distR="0">
          <wp:extent cx="1392869" cy="91694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869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